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ROSE B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TREX COMPANY,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2500 TREX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WINCHESTER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TREX 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1,629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42.39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17,038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restricted stock unit award will vest on the first anniversary of the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M. Fernandez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1048" TargetMode="External"/><Relationship Id="rId5" Type="http://schemas.openxmlformats.org/officeDocument/2006/relationships/hyperlink" Target="http://www.sec.gov/cgi-bin/browse-edgar?action=getcompany&amp;CIK=00010698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3126</Characters>
  <CharactersWithSpaces>3641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